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5E75" w14:textId="4892950C" w:rsidR="00C4162A" w:rsidRDefault="00C4162A" w:rsidP="00C4162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977D7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A6B9E" wp14:editId="0DBF6C76">
                <wp:simplePos x="0" y="0"/>
                <wp:positionH relativeFrom="column">
                  <wp:posOffset>70485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47" y="0"/>
                    <wp:lineTo x="147" y="21246"/>
                    <wp:lineTo x="21336" y="21246"/>
                    <wp:lineTo x="21336" y="0"/>
                    <wp:lineTo x="147" y="0"/>
                  </wp:wrapPolygon>
                </wp:wrapTight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0C47E" w14:textId="48756BE0" w:rsidR="00C4162A" w:rsidRPr="0054270F" w:rsidRDefault="00C4162A" w:rsidP="00C4162A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ckThinMediumGap" w:sz="24" w:space="1" w:color="auto"/>
                                <w:right w:val="thickThinMediumGap" w:sz="24" w:space="4" w:color="auto"/>
                                <w:between w:val="thickThinMediumGap" w:sz="24" w:space="1" w:color="auto"/>
                                <w:bar w:val="thickThinMediumGap" w:sz="24" w:color="auto"/>
                              </w:pBd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Presupuesto</w:t>
                            </w:r>
                            <w:r w:rsidRPr="0054270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efectivo</w:t>
                            </w:r>
                            <w:r w:rsidR="000271AB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54270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A6B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55pt;margin-top:0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D+hVCu2QAAAAcBAAAP&#10;AAAAAAAAAAAAAAAAAGMEAABkcnMvZG93bnJldi54bWxQSwUGAAAAAAQABADzAAAAaQUAAAAA&#10;" filled="f" stroked="f">
                <v:textbox style="mso-fit-shape-to-text:t">
                  <w:txbxContent>
                    <w:p w14:paraId="3E90C47E" w14:textId="48756BE0" w:rsidR="00C4162A" w:rsidRPr="0054270F" w:rsidRDefault="00C4162A" w:rsidP="00C4162A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ckThinMediumGap" w:sz="24" w:space="1" w:color="auto"/>
                          <w:right w:val="thickThinMediumGap" w:sz="24" w:space="4" w:color="auto"/>
                          <w:between w:val="thickThinMediumGap" w:sz="24" w:space="1" w:color="auto"/>
                          <w:bar w:val="thickThinMediumGap" w:sz="24" w:color="auto"/>
                        </w:pBd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Presupuesto</w:t>
                      </w:r>
                      <w:r w:rsidRPr="0054270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efectivo</w:t>
                      </w:r>
                      <w:r w:rsidR="000271AB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54270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77D72">
        <w:rPr>
          <w:rFonts w:ascii="Arial" w:hAnsi="Arial" w:cs="Arial"/>
          <w:b/>
          <w:bCs/>
        </w:rPr>
        <w:t>Saldo de efectivo.</w:t>
      </w:r>
    </w:p>
    <w:p w14:paraId="02769E00" w14:textId="77777777" w:rsidR="00C4162A" w:rsidRDefault="00C4162A" w:rsidP="00C4162A">
      <w:pPr>
        <w:ind w:left="360"/>
        <w:rPr>
          <w:rFonts w:ascii="Arial" w:hAnsi="Arial" w:cs="Arial"/>
          <w:b/>
          <w:bCs/>
        </w:rPr>
      </w:pPr>
    </w:p>
    <w:p w14:paraId="1B982445" w14:textId="77777777" w:rsidR="00C4162A" w:rsidRDefault="00C4162A" w:rsidP="00C4162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Razón de efectivo: </w:t>
      </w:r>
      <w:r w:rsidRPr="006F5EE1">
        <w:rPr>
          <w:rFonts w:ascii="Arial" w:hAnsi="Arial" w:cs="Arial"/>
        </w:rPr>
        <w:t>Es un indicador de análisis financiero que señala la solvencia de la entidad en el corto plazo.</w:t>
      </w:r>
    </w:p>
    <w:p w14:paraId="36B41C5F" w14:textId="77777777" w:rsidR="00C4162A" w:rsidRDefault="00C4162A" w:rsidP="00C4162A">
      <w:pPr>
        <w:ind w:left="360"/>
        <w:jc w:val="both"/>
        <w:rPr>
          <w:rStyle w:val="fontstyle01"/>
        </w:rPr>
      </w:pPr>
      <w:r w:rsidRPr="00A17242">
        <w:rPr>
          <w:rStyle w:val="fontstyle01"/>
          <w:b/>
          <w:bCs/>
        </w:rPr>
        <w:t>Fórmula:</w:t>
      </w:r>
      <w:r w:rsidRPr="00A17242">
        <w:t xml:space="preserve"> </w:t>
      </w:r>
      <w:r w:rsidRPr="002A62DB">
        <w:rPr>
          <w:rStyle w:val="fontstyle01"/>
          <w:highlight w:val="yellow"/>
        </w:rPr>
        <w:t>Activo circulante / Pasivo a corto plazo</w:t>
      </w:r>
      <w:r>
        <w:rPr>
          <w:rStyle w:val="fontstyle01"/>
        </w:rPr>
        <w:t xml:space="preserve"> </w:t>
      </w:r>
      <w:proofErr w:type="spellStart"/>
      <w:r w:rsidRPr="002A62DB">
        <w:rPr>
          <w:rStyle w:val="fontstyle01"/>
          <w:b/>
          <w:bCs/>
        </w:rPr>
        <w:t>ó</w:t>
      </w:r>
      <w:proofErr w:type="spellEnd"/>
      <w:r>
        <w:rPr>
          <w:rStyle w:val="fontstyle01"/>
        </w:rPr>
        <w:t xml:space="preserve"> </w:t>
      </w:r>
      <w:r w:rsidRPr="002A62DB">
        <w:rPr>
          <w:rStyle w:val="fontstyle01"/>
          <w:highlight w:val="cyan"/>
        </w:rPr>
        <w:t>Efectivo / Pasivo a corto plazo</w:t>
      </w:r>
      <w:r>
        <w:rPr>
          <w:rStyle w:val="fontstyle01"/>
        </w:rPr>
        <w:t>.</w:t>
      </w:r>
    </w:p>
    <w:p w14:paraId="36B146EC" w14:textId="77777777" w:rsidR="00C4162A" w:rsidRPr="006F5EE1" w:rsidRDefault="00C4162A" w:rsidP="00C4162A">
      <w:pPr>
        <w:ind w:left="360"/>
        <w:jc w:val="both"/>
        <w:rPr>
          <w:rFonts w:ascii="Arial" w:hAnsi="Arial" w:cs="Arial"/>
        </w:rPr>
      </w:pPr>
    </w:p>
    <w:p w14:paraId="49FAA07A" w14:textId="77777777" w:rsidR="00C4162A" w:rsidRPr="007B2C63" w:rsidRDefault="00C4162A" w:rsidP="00C4162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B2C63">
        <w:rPr>
          <w:rFonts w:ascii="Arial" w:hAnsi="Arial" w:cs="Arial"/>
        </w:rPr>
        <w:t>Suponiendo que la empresa tiene pasivos por $500,000.00 y desea mantener efectivo en caja y bancos equivalente a 160% (1.60 pesos por cada peso de pasivo), ¿cuál será su saldo de efectivo?</w:t>
      </w:r>
    </w:p>
    <w:p w14:paraId="2EEB52DF" w14:textId="77777777" w:rsidR="00C4162A" w:rsidRDefault="00C4162A" w:rsidP="00C4162A">
      <w:pPr>
        <w:pStyle w:val="Prrafodelista"/>
        <w:ind w:left="1080"/>
        <w:rPr>
          <w:rFonts w:ascii="Arial" w:hAnsi="Arial" w:cs="Arial"/>
          <w:b/>
          <w:bCs/>
        </w:rPr>
      </w:pPr>
    </w:p>
    <w:p w14:paraId="14D6F3BB" w14:textId="77777777" w:rsidR="00C4162A" w:rsidRPr="00977D72" w:rsidRDefault="00C4162A" w:rsidP="00C4162A">
      <w:pPr>
        <w:pStyle w:val="Prrafodelista"/>
        <w:ind w:left="1080"/>
        <w:rPr>
          <w:rFonts w:ascii="Arial" w:hAnsi="Arial" w:cs="Arial"/>
          <w:b/>
          <w:bCs/>
        </w:rPr>
      </w:pPr>
    </w:p>
    <w:p w14:paraId="155101B0" w14:textId="77777777" w:rsidR="00C4162A" w:rsidRPr="00977D72" w:rsidRDefault="00C4162A" w:rsidP="00C4162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977D72">
        <w:rPr>
          <w:rFonts w:ascii="Arial" w:hAnsi="Arial" w:cs="Arial"/>
          <w:b/>
          <w:bCs/>
        </w:rPr>
        <w:t>Presupuesto de efectivo:</w:t>
      </w:r>
    </w:p>
    <w:p w14:paraId="38A7B2AD" w14:textId="17EC31CF" w:rsidR="00F7788E" w:rsidRPr="00F21FCD" w:rsidRDefault="00F7788E" w:rsidP="00F7788E">
      <w:pPr>
        <w:pStyle w:val="Prrafodelista"/>
        <w:numPr>
          <w:ilvl w:val="0"/>
          <w:numId w:val="5"/>
        </w:numPr>
        <w:rPr>
          <w:rStyle w:val="fontstyle01"/>
          <w:sz w:val="22"/>
          <w:szCs w:val="22"/>
        </w:rPr>
      </w:pPr>
      <w:r w:rsidRPr="00F21FCD">
        <w:rPr>
          <w:rStyle w:val="fontstyle01"/>
          <w:sz w:val="22"/>
          <w:szCs w:val="22"/>
        </w:rPr>
        <w:t>La empresa XYZ, S. A. cuenta con la siguiente información para la elaboración de</w:t>
      </w:r>
      <w:r w:rsidRPr="00F21FCD">
        <w:rPr>
          <w:rFonts w:ascii="Arial" w:hAnsi="Arial" w:cs="Arial"/>
          <w:color w:val="000000"/>
        </w:rPr>
        <w:br/>
      </w:r>
      <w:r w:rsidRPr="00F21FCD">
        <w:rPr>
          <w:rStyle w:val="fontstyle01"/>
          <w:sz w:val="22"/>
          <w:szCs w:val="22"/>
        </w:rPr>
        <w:t>su presupuesto de efectivo:</w:t>
      </w:r>
    </w:p>
    <w:p w14:paraId="147E61B4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Saldo inicial de caja y bancos: $20,000.00</w:t>
      </w:r>
    </w:p>
    <w:p w14:paraId="4F76FB79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Ventas al contado: $15,000.00</w:t>
      </w:r>
    </w:p>
    <w:p w14:paraId="229A3CEE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Cobros a clientes: $18,000.00</w:t>
      </w:r>
    </w:p>
    <w:p w14:paraId="1220467D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Compra de mercancía al contado: $10,000.00</w:t>
      </w:r>
    </w:p>
    <w:p w14:paraId="7B3CDC95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Pago de gastos en efectivo: $4,000.00</w:t>
      </w:r>
    </w:p>
    <w:p w14:paraId="68E742A7" w14:textId="77777777" w:rsidR="00F7788E" w:rsidRPr="00F21FCD" w:rsidRDefault="00F7788E" w:rsidP="00F7788E">
      <w:pPr>
        <w:pStyle w:val="Prrafodelista"/>
        <w:numPr>
          <w:ilvl w:val="0"/>
          <w:numId w:val="4"/>
        </w:numPr>
        <w:spacing w:before="0" w:after="120" w:line="240" w:lineRule="auto"/>
        <w:jc w:val="both"/>
        <w:rPr>
          <w:rStyle w:val="fontstyle01"/>
          <w:rFonts w:cstheme="minorBidi"/>
          <w:color w:val="auto"/>
          <w:sz w:val="22"/>
          <w:szCs w:val="22"/>
        </w:rPr>
      </w:pPr>
      <w:r w:rsidRPr="00F21FCD">
        <w:rPr>
          <w:rStyle w:val="fontstyle01"/>
          <w:sz w:val="22"/>
          <w:szCs w:val="22"/>
        </w:rPr>
        <w:t>Pago a proveedores: $12,000.00</w:t>
      </w:r>
    </w:p>
    <w:p w14:paraId="0AF4EAB2" w14:textId="77777777" w:rsidR="00F7788E" w:rsidRPr="00F21FCD" w:rsidRDefault="00F7788E" w:rsidP="00F7788E"/>
    <w:p w14:paraId="70DC62F6" w14:textId="77777777" w:rsidR="00F7788E" w:rsidRPr="00F21FCD" w:rsidRDefault="00F7788E" w:rsidP="00F7788E">
      <w:pPr>
        <w:rPr>
          <w:b/>
          <w:bCs/>
        </w:rPr>
      </w:pPr>
      <w:r w:rsidRPr="00F21FCD">
        <w:rPr>
          <w:rStyle w:val="fontstyle01"/>
          <w:b/>
          <w:bCs/>
          <w:sz w:val="22"/>
          <w:szCs w:val="22"/>
        </w:rPr>
        <w:t>¿A cuánto ascenderá el presupuesto de efectivo de esta empresa?</w:t>
      </w:r>
    </w:p>
    <w:p w14:paraId="5EF8BFD2" w14:textId="5E6A0852" w:rsidR="00EC57F2" w:rsidRDefault="00EC57F2" w:rsidP="0054270F">
      <w:pPr>
        <w:rPr>
          <w:sz w:val="23"/>
          <w:szCs w:val="23"/>
        </w:rPr>
      </w:pPr>
    </w:p>
    <w:p w14:paraId="2589A53B" w14:textId="5FA7A628" w:rsidR="0054270F" w:rsidRPr="00F21FCD" w:rsidRDefault="0054270F" w:rsidP="00F21FC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21FCD">
        <w:rPr>
          <w:rFonts w:ascii="Arial" w:hAnsi="Arial" w:cs="Arial"/>
        </w:rPr>
        <w:t>La empresa “Comercializadora del Norte S.A. de C.V.” desea conocer su flujo de efectivo del primer trimestre del año 20X7, para ello cuenta con los siguientes datos:</w:t>
      </w:r>
    </w:p>
    <w:p w14:paraId="2C948F18" w14:textId="77777777" w:rsidR="0054270F" w:rsidRPr="00F7788E" w:rsidRDefault="0054270F" w:rsidP="0054270F">
      <w:pPr>
        <w:pStyle w:val="Prrafodelista"/>
        <w:jc w:val="both"/>
        <w:rPr>
          <w:rFonts w:ascii="Arial" w:hAnsi="Arial" w:cs="Arial"/>
        </w:rPr>
      </w:pPr>
    </w:p>
    <w:tbl>
      <w:tblPr>
        <w:tblStyle w:val="Tablanormal1"/>
        <w:tblW w:w="4673" w:type="dxa"/>
        <w:jc w:val="center"/>
        <w:tblLook w:val="04A0" w:firstRow="1" w:lastRow="0" w:firstColumn="1" w:lastColumn="0" w:noHBand="0" w:noVBand="1"/>
      </w:tblPr>
      <w:tblGrid>
        <w:gridCol w:w="1292"/>
        <w:gridCol w:w="1874"/>
        <w:gridCol w:w="1559"/>
      </w:tblGrid>
      <w:tr w:rsidR="0054270F" w:rsidRPr="00F7788E" w14:paraId="2DDF9563" w14:textId="77777777" w:rsidTr="008A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5A424A35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MES</w:t>
            </w:r>
          </w:p>
        </w:tc>
        <w:tc>
          <w:tcPr>
            <w:tcW w:w="1874" w:type="dxa"/>
            <w:noWrap/>
            <w:hideMark/>
          </w:tcPr>
          <w:p w14:paraId="3C25BFD3" w14:textId="77777777" w:rsidR="0054270F" w:rsidRPr="00F7788E" w:rsidRDefault="0054270F" w:rsidP="008A19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CONTADO  </w:t>
            </w:r>
          </w:p>
        </w:tc>
        <w:tc>
          <w:tcPr>
            <w:tcW w:w="1559" w:type="dxa"/>
            <w:noWrap/>
            <w:hideMark/>
          </w:tcPr>
          <w:p w14:paraId="0F3CE310" w14:textId="77777777" w:rsidR="0054270F" w:rsidRPr="00F7788E" w:rsidRDefault="0054270F" w:rsidP="008A19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CREDITO </w:t>
            </w:r>
          </w:p>
        </w:tc>
      </w:tr>
      <w:tr w:rsidR="0054270F" w:rsidRPr="00F7788E" w14:paraId="67E2F612" w14:textId="77777777" w:rsidTr="008A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7572AFC2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ENERO</w:t>
            </w:r>
          </w:p>
        </w:tc>
        <w:tc>
          <w:tcPr>
            <w:tcW w:w="1874" w:type="dxa"/>
            <w:noWrap/>
            <w:hideMark/>
          </w:tcPr>
          <w:p w14:paraId="4BCD998A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16,000.00 </w:t>
            </w:r>
          </w:p>
        </w:tc>
        <w:tc>
          <w:tcPr>
            <w:tcW w:w="1559" w:type="dxa"/>
            <w:noWrap/>
            <w:hideMark/>
          </w:tcPr>
          <w:p w14:paraId="29882AE9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23,000.00 </w:t>
            </w:r>
          </w:p>
        </w:tc>
      </w:tr>
      <w:tr w:rsidR="0054270F" w:rsidRPr="00F7788E" w14:paraId="4A304032" w14:textId="77777777" w:rsidTr="008A190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0907110B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FEBRERO</w:t>
            </w:r>
          </w:p>
        </w:tc>
        <w:tc>
          <w:tcPr>
            <w:tcW w:w="1874" w:type="dxa"/>
            <w:noWrap/>
            <w:hideMark/>
          </w:tcPr>
          <w:p w14:paraId="6F259A2D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28,000.00 </w:t>
            </w:r>
          </w:p>
        </w:tc>
        <w:tc>
          <w:tcPr>
            <w:tcW w:w="1559" w:type="dxa"/>
            <w:noWrap/>
            <w:hideMark/>
          </w:tcPr>
          <w:p w14:paraId="10989F9F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17,000.00 </w:t>
            </w:r>
          </w:p>
        </w:tc>
      </w:tr>
      <w:tr w:rsidR="0054270F" w:rsidRPr="00F7788E" w14:paraId="458EBA0E" w14:textId="77777777" w:rsidTr="008A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381BA92A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MARZO</w:t>
            </w:r>
          </w:p>
        </w:tc>
        <w:tc>
          <w:tcPr>
            <w:tcW w:w="1874" w:type="dxa"/>
            <w:noWrap/>
            <w:hideMark/>
          </w:tcPr>
          <w:p w14:paraId="1835726C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25,000.00 </w:t>
            </w:r>
          </w:p>
        </w:tc>
        <w:tc>
          <w:tcPr>
            <w:tcW w:w="1559" w:type="dxa"/>
            <w:noWrap/>
            <w:hideMark/>
          </w:tcPr>
          <w:p w14:paraId="55735B9F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40,000.00 </w:t>
            </w:r>
          </w:p>
        </w:tc>
      </w:tr>
      <w:tr w:rsidR="0054270F" w:rsidRPr="00F7788E" w14:paraId="46A1A3E1" w14:textId="77777777" w:rsidTr="008A190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0F847604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ABRIL</w:t>
            </w:r>
          </w:p>
        </w:tc>
        <w:tc>
          <w:tcPr>
            <w:tcW w:w="1874" w:type="dxa"/>
            <w:noWrap/>
            <w:hideMark/>
          </w:tcPr>
          <w:p w14:paraId="67B04381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18,000.00 </w:t>
            </w:r>
          </w:p>
        </w:tc>
        <w:tc>
          <w:tcPr>
            <w:tcW w:w="1559" w:type="dxa"/>
            <w:noWrap/>
            <w:hideMark/>
          </w:tcPr>
          <w:p w14:paraId="701A93B6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22,000.00 </w:t>
            </w:r>
          </w:p>
        </w:tc>
      </w:tr>
      <w:tr w:rsidR="0054270F" w:rsidRPr="00F7788E" w14:paraId="1A711C5B" w14:textId="77777777" w:rsidTr="008A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4218C4D5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MAYO </w:t>
            </w:r>
          </w:p>
        </w:tc>
        <w:tc>
          <w:tcPr>
            <w:tcW w:w="1874" w:type="dxa"/>
            <w:noWrap/>
            <w:hideMark/>
          </w:tcPr>
          <w:p w14:paraId="4B43EDE7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50,000.00 </w:t>
            </w:r>
          </w:p>
        </w:tc>
        <w:tc>
          <w:tcPr>
            <w:tcW w:w="1559" w:type="dxa"/>
            <w:noWrap/>
            <w:hideMark/>
          </w:tcPr>
          <w:p w14:paraId="080A9E8C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32,000.00 </w:t>
            </w:r>
          </w:p>
        </w:tc>
      </w:tr>
      <w:tr w:rsidR="0054270F" w:rsidRPr="00F7788E" w14:paraId="40CE95C4" w14:textId="77777777" w:rsidTr="008A190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00598B15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JUNIO </w:t>
            </w:r>
          </w:p>
        </w:tc>
        <w:tc>
          <w:tcPr>
            <w:tcW w:w="1874" w:type="dxa"/>
            <w:noWrap/>
            <w:hideMark/>
          </w:tcPr>
          <w:p w14:paraId="063944B4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35,000.00 </w:t>
            </w:r>
          </w:p>
        </w:tc>
        <w:tc>
          <w:tcPr>
            <w:tcW w:w="1559" w:type="dxa"/>
            <w:noWrap/>
            <w:hideMark/>
          </w:tcPr>
          <w:p w14:paraId="5E0D56FA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50,000.00 </w:t>
            </w:r>
          </w:p>
        </w:tc>
      </w:tr>
      <w:tr w:rsidR="0054270F" w:rsidRPr="00F7788E" w14:paraId="63DFEC6E" w14:textId="77777777" w:rsidTr="008A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</w:tcPr>
          <w:p w14:paraId="505444D6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JULIO</w:t>
            </w:r>
          </w:p>
        </w:tc>
        <w:tc>
          <w:tcPr>
            <w:tcW w:w="1874" w:type="dxa"/>
            <w:noWrap/>
          </w:tcPr>
          <w:p w14:paraId="4BE1AE44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75,000.00 </w:t>
            </w:r>
          </w:p>
        </w:tc>
        <w:tc>
          <w:tcPr>
            <w:tcW w:w="1559" w:type="dxa"/>
            <w:noWrap/>
          </w:tcPr>
          <w:p w14:paraId="2BE74F74" w14:textId="77777777" w:rsidR="0054270F" w:rsidRPr="00F7788E" w:rsidRDefault="0054270F" w:rsidP="008A19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84,000.00 </w:t>
            </w:r>
          </w:p>
        </w:tc>
      </w:tr>
      <w:tr w:rsidR="0054270F" w:rsidRPr="00F7788E" w14:paraId="46D0CC12" w14:textId="77777777" w:rsidTr="008A190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</w:tcPr>
          <w:p w14:paraId="207E2941" w14:textId="77777777" w:rsidR="0054270F" w:rsidRPr="00F7788E" w:rsidRDefault="0054270F" w:rsidP="008A190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>AGOSTO</w:t>
            </w:r>
          </w:p>
        </w:tc>
        <w:tc>
          <w:tcPr>
            <w:tcW w:w="1874" w:type="dxa"/>
            <w:noWrap/>
          </w:tcPr>
          <w:p w14:paraId="23016EAB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93,000.00 </w:t>
            </w:r>
          </w:p>
        </w:tc>
        <w:tc>
          <w:tcPr>
            <w:tcW w:w="1559" w:type="dxa"/>
            <w:noWrap/>
          </w:tcPr>
          <w:p w14:paraId="08FF579D" w14:textId="77777777" w:rsidR="0054270F" w:rsidRPr="00F7788E" w:rsidRDefault="0054270F" w:rsidP="008A19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88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106,000.00 </w:t>
            </w:r>
          </w:p>
        </w:tc>
      </w:tr>
    </w:tbl>
    <w:p w14:paraId="5331A48E" w14:textId="77777777" w:rsidR="0054270F" w:rsidRPr="00F7788E" w:rsidRDefault="0054270F" w:rsidP="0054270F">
      <w:pPr>
        <w:pStyle w:val="Prrafodelista"/>
        <w:jc w:val="both"/>
        <w:rPr>
          <w:rFonts w:ascii="Arial" w:hAnsi="Arial" w:cs="Arial"/>
        </w:rPr>
      </w:pPr>
    </w:p>
    <w:p w14:paraId="3282C982" w14:textId="77777777" w:rsidR="0054270F" w:rsidRPr="00F7788E" w:rsidRDefault="0054270F" w:rsidP="0054270F">
      <w:pPr>
        <w:pStyle w:val="Prrafodelista"/>
        <w:jc w:val="both"/>
        <w:rPr>
          <w:rFonts w:ascii="Arial" w:hAnsi="Arial" w:cs="Arial"/>
        </w:rPr>
      </w:pPr>
      <w:r w:rsidRPr="00F7788E">
        <w:rPr>
          <w:rFonts w:ascii="Arial" w:hAnsi="Arial" w:cs="Arial"/>
        </w:rPr>
        <w:t>La empresa da crédito a 3 meses mediante pagos iguales mensuales, con una tasa de interés compuesto del 12% anual capitalizable mensualmente.</w:t>
      </w:r>
    </w:p>
    <w:p w14:paraId="5E79459C" w14:textId="77777777" w:rsidR="0054270F" w:rsidRPr="00F7788E" w:rsidRDefault="0054270F" w:rsidP="0054270F">
      <w:pPr>
        <w:pStyle w:val="Prrafodelista"/>
        <w:jc w:val="both"/>
        <w:rPr>
          <w:rFonts w:ascii="Arial" w:hAnsi="Arial" w:cs="Arial"/>
        </w:rPr>
      </w:pPr>
    </w:p>
    <w:p w14:paraId="6D705327" w14:textId="77777777" w:rsidR="0054270F" w:rsidRPr="00F7788E" w:rsidRDefault="0054270F" w:rsidP="0054270F">
      <w:pPr>
        <w:pStyle w:val="Prrafodelista"/>
        <w:jc w:val="both"/>
        <w:rPr>
          <w:rFonts w:ascii="Arial" w:hAnsi="Arial" w:cs="Arial"/>
          <w:b/>
        </w:rPr>
      </w:pPr>
      <w:r w:rsidRPr="00F7788E">
        <w:rPr>
          <w:rFonts w:ascii="Arial" w:hAnsi="Arial" w:cs="Arial"/>
          <w:b/>
        </w:rPr>
        <w:t>Se pide:</w:t>
      </w:r>
    </w:p>
    <w:p w14:paraId="0932E513" w14:textId="77777777" w:rsidR="0054270F" w:rsidRPr="00F7788E" w:rsidRDefault="0054270F" w:rsidP="0054270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7788E">
        <w:rPr>
          <w:rFonts w:ascii="Arial" w:hAnsi="Arial" w:cs="Arial"/>
        </w:rPr>
        <w:t>Calcular el monto de los pagos iguales que la compañía cobra cada mes por las ventas a crédito.</w:t>
      </w:r>
    </w:p>
    <w:p w14:paraId="008ABE95" w14:textId="77777777" w:rsidR="0054270F" w:rsidRPr="00F7788E" w:rsidRDefault="0054270F" w:rsidP="0054270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7788E">
        <w:rPr>
          <w:rFonts w:ascii="Arial" w:hAnsi="Arial" w:cs="Arial"/>
        </w:rPr>
        <w:t>Determinar el flujo de efectivo del periodo Abril-</w:t>
      </w:r>
      <w:proofErr w:type="gramStart"/>
      <w:r w:rsidRPr="00F7788E">
        <w:rPr>
          <w:rFonts w:ascii="Arial" w:hAnsi="Arial" w:cs="Arial"/>
        </w:rPr>
        <w:t>Agosto</w:t>
      </w:r>
      <w:proofErr w:type="gramEnd"/>
      <w:r w:rsidRPr="00F7788E">
        <w:rPr>
          <w:rFonts w:ascii="Arial" w:hAnsi="Arial" w:cs="Arial"/>
        </w:rPr>
        <w:t>.</w:t>
      </w:r>
    </w:p>
    <w:p w14:paraId="65BE01D7" w14:textId="77777777" w:rsidR="0054270F" w:rsidRPr="00F7788E" w:rsidRDefault="0054270F" w:rsidP="0054270F">
      <w:pPr>
        <w:ind w:left="360"/>
        <w:jc w:val="both"/>
        <w:rPr>
          <w:rFonts w:ascii="Arial" w:hAnsi="Arial" w:cs="Arial"/>
        </w:rPr>
      </w:pPr>
    </w:p>
    <w:sectPr w:rsidR="0054270F" w:rsidRPr="00F77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96A"/>
    <w:multiLevelType w:val="hybridMultilevel"/>
    <w:tmpl w:val="7AD821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662"/>
    <w:multiLevelType w:val="hybridMultilevel"/>
    <w:tmpl w:val="D4F4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3DFE"/>
    <w:multiLevelType w:val="hybridMultilevel"/>
    <w:tmpl w:val="01DA4154"/>
    <w:lvl w:ilvl="0" w:tplc="760C4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72A6"/>
    <w:multiLevelType w:val="hybridMultilevel"/>
    <w:tmpl w:val="FC3C46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57A"/>
    <w:multiLevelType w:val="hybridMultilevel"/>
    <w:tmpl w:val="496634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E3059"/>
    <w:multiLevelType w:val="hybridMultilevel"/>
    <w:tmpl w:val="23861F74"/>
    <w:lvl w:ilvl="0" w:tplc="42C0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17D0"/>
    <w:multiLevelType w:val="hybridMultilevel"/>
    <w:tmpl w:val="BE08C366"/>
    <w:lvl w:ilvl="0" w:tplc="42ECD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8036">
    <w:abstractNumId w:val="3"/>
  </w:num>
  <w:num w:numId="2" w16cid:durableId="958225713">
    <w:abstractNumId w:val="0"/>
  </w:num>
  <w:num w:numId="3" w16cid:durableId="1938714457">
    <w:abstractNumId w:val="4"/>
  </w:num>
  <w:num w:numId="4" w16cid:durableId="106698652">
    <w:abstractNumId w:val="1"/>
  </w:num>
  <w:num w:numId="5" w16cid:durableId="1465081763">
    <w:abstractNumId w:val="5"/>
  </w:num>
  <w:num w:numId="6" w16cid:durableId="800804422">
    <w:abstractNumId w:val="6"/>
  </w:num>
  <w:num w:numId="7" w16cid:durableId="214592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0F"/>
    <w:rsid w:val="000271AB"/>
    <w:rsid w:val="002D52A8"/>
    <w:rsid w:val="004C060C"/>
    <w:rsid w:val="0054270F"/>
    <w:rsid w:val="006614D4"/>
    <w:rsid w:val="00993498"/>
    <w:rsid w:val="009B1D01"/>
    <w:rsid w:val="00C04935"/>
    <w:rsid w:val="00C32F1A"/>
    <w:rsid w:val="00C4162A"/>
    <w:rsid w:val="00C517A7"/>
    <w:rsid w:val="00C638F8"/>
    <w:rsid w:val="00D0247D"/>
    <w:rsid w:val="00D02C38"/>
    <w:rsid w:val="00D03542"/>
    <w:rsid w:val="00E67A3B"/>
    <w:rsid w:val="00EC57F2"/>
    <w:rsid w:val="00F21FCD"/>
    <w:rsid w:val="00F2596C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1BDB41"/>
  <w15:chartTrackingRefBased/>
  <w15:docId w15:val="{D6E42F65-D6A3-4A1E-B2E4-17EE248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0F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54270F"/>
    <w:pPr>
      <w:spacing w:before="120" w:after="0" w:line="264" w:lineRule="auto"/>
      <w:ind w:left="720"/>
      <w:contextualSpacing/>
    </w:pPr>
    <w:rPr>
      <w:rFonts w:eastAsiaTheme="minorEastAsia"/>
      <w:lang w:val="es-ES" w:eastAsia="ja-JP"/>
    </w:rPr>
  </w:style>
  <w:style w:type="table" w:styleId="Tablanormal1">
    <w:name w:val="Plain Table 1"/>
    <w:basedOn w:val="Tablanormal"/>
    <w:uiPriority w:val="41"/>
    <w:rsid w:val="0054270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Fuentedeprrafopredeter"/>
    <w:rsid w:val="00F778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 Ariza</cp:lastModifiedBy>
  <cp:revision>10</cp:revision>
  <dcterms:created xsi:type="dcterms:W3CDTF">2021-07-22T21:33:00Z</dcterms:created>
  <dcterms:modified xsi:type="dcterms:W3CDTF">2024-09-12T22:53:00Z</dcterms:modified>
</cp:coreProperties>
</file>